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pacing w:lineRule="atLeast" w:line="390" w:beforeAutospacing="0" w:before="0" w:afterAutospacing="0" w:after="0"/>
        <w:ind w:left="4930" w:hanging="2832"/>
        <w:textAlignment w:val="baseline"/>
        <w:rPr>
          <w:rFonts w:ascii="Roboto" w:hAnsi="Roboto"/>
          <w:color w:val="041C46"/>
        </w:rPr>
      </w:pPr>
      <w:hyperlink r:id="rId3" w:tgtFrame="Obec Vysoká Srbská">
        <w:r>
          <w:drawing>
            <wp:anchor behindDoc="0" distT="0" distB="0" distL="0" distR="0" simplePos="0" locked="0" layoutInCell="0" allowOverlap="1" relativeHeight="2">
              <wp:simplePos x="0" y="0"/>
              <wp:positionH relativeFrom="column">
                <wp:posOffset>15240</wp:posOffset>
              </wp:positionH>
              <wp:positionV relativeFrom="paragraph">
                <wp:posOffset>-328295</wp:posOffset>
              </wp:positionV>
              <wp:extent cx="1028700" cy="1086485"/>
              <wp:effectExtent l="0" t="0" r="0" b="0"/>
              <wp:wrapNone/>
              <wp:docPr id="1" name="Obrázek 1" descr="logo ob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ázek 1" descr="logo obce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28700" cy="10864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Style w:val="Internetovodkaz"/>
            <w:rFonts w:ascii="Roboto Condensed" w:hAnsi="Roboto Condensed"/>
            <w:b/>
            <w:bCs/>
            <w:color w:val="041C46"/>
            <w:sz w:val="27"/>
            <w:szCs w:val="27"/>
          </w:rPr>
          <w:t>Obec </w:t>
        </w:r>
        <w:r>
          <w:rPr>
            <w:rStyle w:val="Internetovodkaz"/>
            <w:rFonts w:ascii="Roboto Condensed" w:hAnsi="Roboto Condensed"/>
            <w:b/>
            <w:bCs/>
            <w:color w:val="041C46"/>
            <w:sz w:val="27"/>
            <w:szCs w:val="27"/>
          </w:rPr>
          <w:t>Vysoká Srbská</w:t>
        </w:r>
      </w:hyperlink>
      <w:r>
        <w:rPr>
          <w:rStyle w:val="Strong"/>
          <w:rFonts w:ascii="Roboto" w:hAnsi="Roboto"/>
          <w:color w:val="041C46"/>
        </w:rPr>
        <w:t xml:space="preserve"> </w:t>
        <w:tab/>
      </w:r>
    </w:p>
    <w:p>
      <w:pPr>
        <w:pStyle w:val="NormalWeb"/>
        <w:spacing w:lineRule="atLeast" w:line="390" w:beforeAutospacing="0" w:before="0" w:afterAutospacing="0" w:after="0"/>
        <w:ind w:left="4930" w:hanging="2832"/>
        <w:textAlignment w:val="baseline"/>
        <w:rPr>
          <w:rFonts w:ascii="Roboto" w:hAnsi="Roboto"/>
          <w:color w:val="041C46"/>
        </w:rPr>
      </w:pPr>
      <w:r>
        <w:rPr/>
      </w:r>
    </w:p>
    <w:p>
      <w:pPr>
        <w:pStyle w:val="NormalWeb"/>
        <w:spacing w:lineRule="atLeast" w:line="390" w:beforeAutospacing="0" w:before="0" w:afterAutospacing="0" w:after="0"/>
        <w:ind w:left="4930" w:hanging="2832"/>
        <w:textAlignment w:val="baseline"/>
        <w:rPr>
          <w:rFonts w:ascii="Roboto" w:hAnsi="Roboto"/>
          <w:color w:val="041C46"/>
        </w:rPr>
      </w:pPr>
      <w:r>
        <w:rPr/>
      </w:r>
    </w:p>
    <w:p>
      <w:pPr>
        <w:pStyle w:val="NormalWeb"/>
        <w:spacing w:lineRule="atLeast" w:line="390" w:beforeAutospacing="0" w:before="0" w:afterAutospacing="0" w:after="0"/>
        <w:ind w:left="4930" w:hanging="2832"/>
        <w:textAlignment w:val="baseline"/>
        <w:rPr>
          <w:rFonts w:ascii="Roboto" w:hAnsi="Roboto"/>
          <w:color w:val="041C46"/>
        </w:rPr>
      </w:pPr>
      <w:r>
        <w:rPr/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  <w:sz w:val="40"/>
          <w:szCs w:val="40"/>
        </w:rPr>
      </w:pPr>
      <w:r>
        <w:rPr>
          <w:rFonts w:cs="Calibri" w:cstheme="minorHAnsi"/>
          <w:b/>
          <w:bCs/>
          <w:sz w:val="40"/>
          <w:szCs w:val="40"/>
        </w:rPr>
        <w:t xml:space="preserve">SDĚLENÍ O POČTU A SÍDLECH VOLEBNÍCH OKRSKŮ 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  <w:sz w:val="40"/>
          <w:szCs w:val="40"/>
        </w:rPr>
      </w:pPr>
      <w:r>
        <w:rPr>
          <w:rFonts w:cs="Calibri" w:cstheme="minorHAnsi"/>
          <w:b/>
          <w:bCs/>
          <w:sz w:val="40"/>
          <w:szCs w:val="40"/>
        </w:rPr>
        <w:t>PRO VOLBU PREZIDENTA ČR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  <w:sz w:val="32"/>
          <w:szCs w:val="32"/>
        </w:rPr>
      </w:pPr>
      <w:r>
        <w:rPr>
          <w:rFonts w:cs="Calibri" w:cstheme="minorHAnsi"/>
          <w:b/>
          <w:bCs/>
          <w:sz w:val="32"/>
          <w:szCs w:val="32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  <w:sz w:val="32"/>
          <w:szCs w:val="32"/>
        </w:rPr>
      </w:pPr>
      <w:r>
        <w:rPr>
          <w:rFonts w:cs="Calibri" w:cstheme="minorHAnsi"/>
          <w:b/>
          <w:bCs/>
          <w:sz w:val="32"/>
          <w:szCs w:val="32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  <w:sz w:val="32"/>
          <w:szCs w:val="32"/>
        </w:rPr>
      </w:pPr>
      <w:r>
        <w:rPr>
          <w:rFonts w:cs="Calibri" w:cstheme="minorHAnsi"/>
          <w:b/>
          <w:bCs/>
          <w:sz w:val="32"/>
          <w:szCs w:val="32"/>
        </w:rPr>
        <w:t xml:space="preserve">Starosta </w:t>
      </w:r>
      <w:r>
        <w:rPr>
          <w:rFonts w:cs="Calibri" w:cstheme="minorHAnsi"/>
          <w:b/>
          <w:bCs/>
          <w:sz w:val="32"/>
          <w:szCs w:val="32"/>
        </w:rPr>
        <w:t>obce</w:t>
      </w:r>
      <w:r>
        <w:rPr>
          <w:rFonts w:cs="Calibri" w:cstheme="minorHAnsi"/>
          <w:b/>
          <w:bCs/>
          <w:sz w:val="32"/>
          <w:szCs w:val="32"/>
        </w:rPr>
        <w:t xml:space="preserve"> podle § 14 odst. 1 písm. d) zákona č. 275/2012 Sb., 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  <w:sz w:val="32"/>
          <w:szCs w:val="32"/>
        </w:rPr>
      </w:pPr>
      <w:r>
        <w:rPr>
          <w:rFonts w:cs="Calibri" w:cstheme="minorHAnsi"/>
          <w:b/>
          <w:bCs/>
          <w:sz w:val="32"/>
          <w:szCs w:val="32"/>
        </w:rPr>
        <w:t>o volbě prezidenta republiky a o změně některých zákonů oznamuje počet a sídla volebních okrsků.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  <w:sz w:val="32"/>
          <w:szCs w:val="32"/>
        </w:rPr>
      </w:pPr>
      <w:r>
        <w:rPr>
          <w:rFonts w:cs="Calibri" w:cstheme="minorHAnsi"/>
          <w:b/>
          <w:bCs/>
          <w:sz w:val="32"/>
          <w:szCs w:val="3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u w:val="single"/>
        </w:rPr>
      </w:pPr>
      <w:r>
        <w:rPr>
          <w:rFonts w:cs="Calibri" w:cstheme="minorHAnsi"/>
        </w:rPr>
        <w:t xml:space="preserve">Pro volbu prezidenta České republiky, konanou ve dnech 13. a 14. ledna 2023 (případné II. kolo ve dnech 27. a 28. ledna 2023) byl pro </w:t>
      </w:r>
      <w:r>
        <w:rPr>
          <w:rFonts w:cs="Calibri" w:cstheme="minorHAnsi"/>
        </w:rPr>
        <w:t>obec Vysokou Srbskou</w:t>
      </w:r>
      <w:r>
        <w:rPr>
          <w:rFonts w:cs="Calibri" w:cstheme="minorHAnsi"/>
        </w:rPr>
        <w:t xml:space="preserve"> a je</w:t>
      </w:r>
      <w:r>
        <w:rPr>
          <w:rFonts w:cs="Calibri" w:cstheme="minorHAnsi"/>
        </w:rPr>
        <w:t xml:space="preserve">jí </w:t>
      </w:r>
      <w:r>
        <w:rPr>
          <w:rFonts w:cs="Calibri" w:cstheme="minorHAnsi"/>
        </w:rPr>
        <w:t xml:space="preserve"> části: </w:t>
      </w:r>
      <w:r>
        <w:rPr>
          <w:rFonts w:cs="Calibri" w:cstheme="minorHAnsi"/>
        </w:rPr>
        <w:t>Zlíčko a Závrchy</w:t>
      </w:r>
      <w:r>
        <w:rPr>
          <w:rFonts w:cs="Calibri" w:cstheme="minorHAnsi"/>
        </w:rPr>
        <w:t xml:space="preserve"> vytvořen jeden volební okrsek a jedna </w:t>
      </w:r>
      <w:r>
        <w:rPr>
          <w:rFonts w:cs="Calibri" w:cstheme="minorHAnsi"/>
          <w:b/>
          <w:bCs/>
          <w:u w:val="single"/>
        </w:rPr>
        <w:t xml:space="preserve">volební místnost v </w:t>
      </w:r>
      <w:r>
        <w:rPr>
          <w:rFonts w:cs="Calibri" w:cstheme="minorHAnsi"/>
          <w:b/>
          <w:bCs/>
          <w:u w:val="single"/>
        </w:rPr>
        <w:t>zasedací místnosti budovy Obecního úřadu Vysoká Srbská.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u w:val="single"/>
        </w:rPr>
      </w:pPr>
      <w:r>
        <w:rPr>
          <w:rFonts w:cs="Calibri" w:cstheme="minorHAnsi"/>
          <w:b/>
          <w:bCs/>
          <w:u w:val="single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u w:val="single"/>
        </w:rPr>
      </w:pPr>
      <w:r>
        <w:rPr>
          <w:rFonts w:cs="Calibri" w:cstheme="minorHAnsi"/>
          <w:b/>
          <w:bCs/>
          <w:u w:val="single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u w:val="single"/>
        </w:rPr>
      </w:pPr>
      <w:r>
        <w:rPr>
          <w:rFonts w:cs="Calibri" w:cstheme="minorHAnsi"/>
          <w:b/>
          <w:bCs/>
          <w:u w:val="single"/>
        </w:rPr>
      </w:r>
    </w:p>
    <w:p>
      <w:pPr>
        <w:pStyle w:val="Normal"/>
        <w:rPr>
          <w:b/>
          <w:b/>
        </w:rPr>
      </w:pPr>
      <w:r>
        <w:rPr>
          <w:rFonts w:cs="Calibri" w:cstheme="minorHAnsi"/>
        </w:rPr>
        <w:t xml:space="preserve">Ve  </w:t>
      </w:r>
      <w:r>
        <w:rPr>
          <w:rFonts w:cs="Calibri" w:cstheme="minorHAnsi"/>
        </w:rPr>
        <w:t>Vysoké Srbské</w:t>
      </w:r>
      <w:r>
        <w:rPr>
          <w:rFonts w:cs="Calibri" w:cstheme="minorHAnsi"/>
        </w:rPr>
        <w:t>, dne 28. 11. 2022</w:t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Zkladntext21"/>
        <w:ind w:left="4962" w:hanging="0"/>
        <w:jc w:val="center"/>
        <w:rPr>
          <w:rFonts w:ascii="Calibri" w:hAnsi="Calibri" w:cs="Calibri" w:asciiTheme="minorHAnsi" w:cstheme="minorHAnsi" w:hAnsiTheme="minorHAnsi"/>
          <w:b w:val="false"/>
          <w:b w:val="false"/>
          <w:bCs/>
        </w:rPr>
      </w:pPr>
      <w:r>
        <w:rPr>
          <w:rFonts w:cs="Calibri" w:cstheme="minorHAnsi"/>
          <w:b w:val="false"/>
          <w:bCs/>
        </w:rPr>
        <w:t>…………………………………</w:t>
      </w:r>
    </w:p>
    <w:p>
      <w:pPr>
        <w:pStyle w:val="Zkladntext21"/>
        <w:ind w:left="4962" w:hanging="0"/>
        <w:jc w:val="center"/>
        <w:rPr>
          <w:rFonts w:ascii="Calibri" w:hAnsi="Calibri" w:cs="Calibri" w:asciiTheme="minorHAnsi" w:cstheme="minorHAnsi" w:hAnsiTheme="minorHAnsi"/>
          <w:b w:val="false"/>
          <w:b w:val="false"/>
          <w:bCs/>
        </w:rPr>
      </w:pPr>
      <w:r>
        <w:rPr>
          <w:rFonts w:cs="Calibri" w:cstheme="minorHAnsi"/>
          <w:b w:val="false"/>
          <w:bCs/>
        </w:rPr>
        <w:t>Milan Soldán</w:t>
      </w:r>
    </w:p>
    <w:p>
      <w:pPr>
        <w:pStyle w:val="Zkladntext21"/>
        <w:ind w:left="4962" w:hanging="0"/>
        <w:jc w:val="center"/>
        <w:rPr>
          <w:rFonts w:ascii="Calibri" w:hAnsi="Calibri" w:cs="Calibri" w:asciiTheme="minorHAnsi" w:cstheme="minorHAnsi" w:hAnsiTheme="minorHAnsi"/>
          <w:b w:val="false"/>
          <w:b w:val="false"/>
          <w:bCs/>
        </w:rPr>
      </w:pPr>
      <w:r>
        <w:rPr>
          <w:rFonts w:cs="Calibri" w:cstheme="minorHAnsi"/>
          <w:b w:val="false"/>
          <w:bCs/>
        </w:rPr>
        <w:t xml:space="preserve">starosta </w:t>
      </w:r>
      <w:r>
        <w:rPr>
          <w:rFonts w:cs="Calibri" w:cstheme="minorHAnsi"/>
          <w:b w:val="false"/>
          <w:bCs/>
        </w:rPr>
        <w:t>obce</w:t>
      </w:r>
    </w:p>
    <w:p>
      <w:pPr>
        <w:pStyle w:val="Zkladntext21"/>
        <w:ind w:left="4962" w:hanging="0"/>
        <w:jc w:val="center"/>
        <w:rPr>
          <w:rFonts w:ascii="Calibri" w:hAnsi="Calibri" w:cs="Calibri" w:asciiTheme="minorHAnsi" w:cstheme="minorHAnsi" w:hAnsiTheme="minorHAnsi"/>
          <w:b w:val="false"/>
          <w:b w:val="false"/>
          <w:bCs/>
        </w:rPr>
      </w:pPr>
      <w:r>
        <w:rPr>
          <w:rFonts w:cs="Calibri" w:cstheme="minorHAnsi"/>
          <w:b w:val="false"/>
          <w:bCs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 xml:space="preserve"> </w:t>
      </w:r>
    </w:p>
    <w:p>
      <w:pPr>
        <w:pStyle w:val="Zkladntext21"/>
        <w:rPr>
          <w:rFonts w:ascii="Calibri" w:hAnsi="Calibri" w:cs="Calibri" w:asciiTheme="minorHAnsi" w:cstheme="minorHAnsi" w:hAnsiTheme="minorHAnsi"/>
          <w:b w:val="false"/>
          <w:b w:val="false"/>
          <w:bCs/>
        </w:rPr>
      </w:pPr>
      <w:r>
        <w:rPr>
          <w:rFonts w:cs="Calibri" w:cstheme="minorHAnsi"/>
          <w:b w:val="false"/>
          <w:bCs/>
        </w:rPr>
        <w:t>Vyvěšeno na úřední desce dne:</w:t>
        <w:tab/>
        <w:t>28. 11. 2022</w:t>
      </w:r>
    </w:p>
    <w:p>
      <w:pPr>
        <w:pStyle w:val="Zkladntext21"/>
        <w:rPr>
          <w:rFonts w:ascii="Calibri" w:hAnsi="Calibri" w:cs="Calibri" w:asciiTheme="minorHAnsi" w:cstheme="minorHAnsi" w:hAnsiTheme="minorHAnsi"/>
          <w:b w:val="false"/>
          <w:b w:val="false"/>
          <w:bCs/>
        </w:rPr>
      </w:pPr>
      <w:r>
        <w:rPr>
          <w:rFonts w:cs="Calibri" w:cstheme="minorHAnsi"/>
          <w:b w:val="false"/>
          <w:bCs/>
        </w:rPr>
      </w:r>
    </w:p>
    <w:p>
      <w:pPr>
        <w:pStyle w:val="Zkladntext21"/>
        <w:rPr>
          <w:rFonts w:ascii="Calibri" w:hAnsi="Calibri" w:cs="Calibri" w:asciiTheme="minorHAnsi" w:cstheme="minorHAnsi" w:hAnsiTheme="minorHAnsi"/>
          <w:b w:val="false"/>
          <w:b w:val="false"/>
          <w:bCs/>
        </w:rPr>
      </w:pPr>
      <w:r>
        <w:rPr>
          <w:rFonts w:cs="Calibri" w:cstheme="minorHAnsi"/>
          <w:b w:val="false"/>
          <w:bCs/>
        </w:rPr>
        <w:t>Sejmuto:</w:t>
        <w:tab/>
        <w:tab/>
        <w:t xml:space="preserve">………………………………. </w:t>
      </w:r>
    </w:p>
    <w:p>
      <w:pPr>
        <w:pStyle w:val="Normal"/>
        <w:spacing w:lineRule="atLeast" w:line="390" w:beforeAutospacing="0" w:before="0" w:afterAutospacing="0" w:after="0"/>
        <w:ind w:left="4930" w:hanging="2832"/>
        <w:textAlignment w:val="baseline"/>
        <w:rPr>
          <w:rFonts w:ascii="Calibri" w:hAnsi="Calibri" w:cs="Calibri" w:asciiTheme="minorHAnsi" w:cstheme="minorHAnsi" w:hAnsiTheme="minorHAnsi"/>
          <w:b/>
          <w:b/>
          <w:bCs/>
          <w:sz w:val="32"/>
          <w:szCs w:val="32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Roboto Condensed">
    <w:charset w:val="ee"/>
    <w:family w:val="roman"/>
    <w:pitch w:val="variable"/>
  </w:font>
  <w:font w:name="Roboto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randname" w:customStyle="1">
    <w:name w:val="brand_name"/>
    <w:basedOn w:val="DefaultParagraphFont"/>
    <w:qFormat/>
    <w:rsid w:val="00bb7fef"/>
    <w:rPr/>
  </w:style>
  <w:style w:type="character" w:styleId="Strong">
    <w:name w:val="Strong"/>
    <w:basedOn w:val="DefaultParagraphFont"/>
    <w:uiPriority w:val="22"/>
    <w:qFormat/>
    <w:rsid w:val="00bb7fef"/>
    <w:rPr>
      <w:b/>
      <w:bCs/>
    </w:rPr>
  </w:style>
  <w:style w:type="character" w:styleId="Internetovodkaz">
    <w:name w:val="Internetový odkaz"/>
    <w:basedOn w:val="DefaultParagraphFont"/>
    <w:uiPriority w:val="99"/>
    <w:semiHidden/>
    <w:unhideWhenUsed/>
    <w:rsid w:val="00bb7fef"/>
    <w:rPr>
      <w:color w:val="0000FF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bb7fe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Odsazentlatextu">
    <w:name w:val="Body Text Indent"/>
    <w:basedOn w:val="Normal"/>
    <w:pPr>
      <w:suppressAutoHyphens w:val="true"/>
      <w:ind w:firstLine="567"/>
      <w:jc w:val="both"/>
    </w:pPr>
    <w:rPr>
      <w:szCs w:val="20"/>
      <w:lang w:eastAsia="ar-SA"/>
    </w:rPr>
  </w:style>
  <w:style w:type="paragraph" w:styleId="Zkladntext21">
    <w:name w:val="Základní text 21"/>
    <w:basedOn w:val="Normal"/>
    <w:qFormat/>
    <w:pPr>
      <w:suppressAutoHyphens w:val="true"/>
    </w:pPr>
    <w:rPr>
      <w:b/>
      <w:szCs w:val="20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vysokasrbska.cz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LibreOffice/7.3.7.2$Windows_X86_64 LibreOffice_project/e114eadc50a9ff8d8c8a0567d6da8f454beeb84f</Application>
  <AppVersion>15.0000</AppVersion>
  <Pages>1</Pages>
  <Words>114</Words>
  <Characters>576</Characters>
  <CharactersWithSpaces>687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2022-11-22T12:51:00Z</dcterms:created>
  <dc:creator>Jitka Pernicová</dc:creator>
  <dc:description/>
  <dc:language>cs-CZ</dc:language>
  <cp:lastModifiedBy/>
  <dcterms:modified xsi:type="dcterms:W3CDTF">2022-11-28T17:12:46Z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